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BE3" w:rsidRPr="00135D01" w:rsidRDefault="009C6BE3" w:rsidP="009C6BE3">
      <w:pPr>
        <w:rPr>
          <w:rFonts w:cs="Arial"/>
          <w:b/>
          <w:u w:val="single"/>
        </w:rPr>
      </w:pPr>
      <w:r w:rsidRPr="00135D01">
        <w:rPr>
          <w:rFonts w:cs="Arial"/>
          <w:b/>
          <w:noProof/>
          <w:lang w:eastAsia="nl-NL"/>
        </w:rPr>
        <w:drawing>
          <wp:anchor distT="0" distB="0" distL="114300" distR="114300" simplePos="0" relativeHeight="251659264" behindDoc="1" locked="0" layoutInCell="1" allowOverlap="1" wp14:anchorId="70F8F814" wp14:editId="1A521320">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u w:val="single"/>
        </w:rPr>
        <w:t xml:space="preserve">Leerperiode </w:t>
      </w:r>
      <w:proofErr w:type="gramStart"/>
      <w:r>
        <w:rPr>
          <w:rFonts w:cs="Arial"/>
          <w:b/>
          <w:u w:val="single"/>
        </w:rPr>
        <w:t xml:space="preserve">2  </w:t>
      </w:r>
      <w:proofErr w:type="gramEnd"/>
      <w:r>
        <w:rPr>
          <w:rFonts w:cs="Arial"/>
          <w:b/>
          <w:u w:val="single"/>
        </w:rPr>
        <w:t xml:space="preserve">SLB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rsidR="009C6BE3" w:rsidRPr="00135D01" w:rsidRDefault="009C6BE3" w:rsidP="009C6BE3">
      <w:pPr>
        <w:rPr>
          <w:rFonts w:cs="Arial"/>
          <w:b/>
          <w:u w:val="single"/>
        </w:rPr>
      </w:pPr>
    </w:p>
    <w:tbl>
      <w:tblPr>
        <w:tblStyle w:val="Tabelraster"/>
        <w:tblW w:w="0" w:type="auto"/>
        <w:tblLook w:val="04A0" w:firstRow="1" w:lastRow="0" w:firstColumn="1" w:lastColumn="0" w:noHBand="0" w:noVBand="1"/>
      </w:tblPr>
      <w:tblGrid>
        <w:gridCol w:w="1526"/>
        <w:gridCol w:w="3843"/>
        <w:gridCol w:w="3843"/>
      </w:tblGrid>
      <w:tr w:rsidR="009C6BE3" w:rsidRPr="00135D01" w:rsidTr="00C21E42">
        <w:tc>
          <w:tcPr>
            <w:tcW w:w="1526" w:type="dxa"/>
            <w:shd w:val="clear" w:color="auto" w:fill="FF7C80"/>
          </w:tcPr>
          <w:p w:rsidR="009C6BE3" w:rsidRPr="00135D01" w:rsidRDefault="009C6BE3" w:rsidP="00C21E42">
            <w:pPr>
              <w:rPr>
                <w:rFonts w:cs="Arial"/>
              </w:rPr>
            </w:pPr>
            <w:r w:rsidRPr="00135D01">
              <w:rPr>
                <w:rFonts w:cs="Arial"/>
              </w:rPr>
              <w:t>Titel opdracht:</w:t>
            </w:r>
          </w:p>
        </w:tc>
        <w:tc>
          <w:tcPr>
            <w:tcW w:w="3843" w:type="dxa"/>
          </w:tcPr>
          <w:p w:rsidR="009C6BE3" w:rsidRPr="00135D01" w:rsidRDefault="009C6BE3" w:rsidP="00C21E42">
            <w:pPr>
              <w:rPr>
                <w:rFonts w:cs="Arial"/>
              </w:rPr>
            </w:pPr>
            <w:r>
              <w:rPr>
                <w:rFonts w:cs="Arial"/>
              </w:rPr>
              <w:t xml:space="preserve">Gedrag </w:t>
            </w:r>
          </w:p>
        </w:tc>
        <w:tc>
          <w:tcPr>
            <w:tcW w:w="3843" w:type="dxa"/>
          </w:tcPr>
          <w:p w:rsidR="009C6BE3" w:rsidRPr="00135D01" w:rsidRDefault="009C6BE3" w:rsidP="00C21E42">
            <w:pPr>
              <w:rPr>
                <w:rFonts w:cs="Arial"/>
              </w:rPr>
            </w:pPr>
            <w:r>
              <w:rPr>
                <w:rFonts w:cs="Arial"/>
              </w:rPr>
              <w:t>Opdracht nr. 2-1</w:t>
            </w:r>
            <w:r>
              <w:rPr>
                <w:rFonts w:cs="Arial"/>
              </w:rPr>
              <w:t>B</w:t>
            </w:r>
          </w:p>
        </w:tc>
      </w:tr>
      <w:tr w:rsidR="009C6BE3" w:rsidRPr="00135D01" w:rsidTr="00C21E42">
        <w:tc>
          <w:tcPr>
            <w:tcW w:w="1526" w:type="dxa"/>
            <w:shd w:val="clear" w:color="auto" w:fill="FF7C80"/>
          </w:tcPr>
          <w:p w:rsidR="009C6BE3" w:rsidRPr="00135D01" w:rsidRDefault="009C6BE3" w:rsidP="00C21E42">
            <w:pPr>
              <w:rPr>
                <w:rFonts w:cs="Arial"/>
              </w:rPr>
            </w:pPr>
            <w:r w:rsidRPr="00135D01">
              <w:rPr>
                <w:rFonts w:cs="Arial"/>
              </w:rPr>
              <w:t>Behorend bij:</w:t>
            </w:r>
          </w:p>
        </w:tc>
        <w:tc>
          <w:tcPr>
            <w:tcW w:w="7686" w:type="dxa"/>
            <w:gridSpan w:val="2"/>
          </w:tcPr>
          <w:p w:rsidR="009C6BE3" w:rsidRPr="00135D01" w:rsidRDefault="009C6BE3" w:rsidP="00C21E42">
            <w:pPr>
              <w:pStyle w:val="Normaalweb"/>
              <w:rPr>
                <w:rFonts w:asciiTheme="minorHAnsi" w:hAnsiTheme="minorHAnsi" w:cs="Arial"/>
                <w:sz w:val="22"/>
                <w:szCs w:val="22"/>
              </w:rPr>
            </w:pPr>
            <w:proofErr w:type="gramStart"/>
            <w:r>
              <w:rPr>
                <w:rFonts w:asciiTheme="minorHAnsi" w:hAnsiTheme="minorHAnsi" w:cs="Arial"/>
                <w:sz w:val="22"/>
                <w:szCs w:val="22"/>
              </w:rPr>
              <w:t>Studievaardigheid</w:t>
            </w:r>
            <w:r w:rsidRPr="00135D01">
              <w:rPr>
                <w:rFonts w:asciiTheme="minorHAnsi" w:hAnsiTheme="minorHAnsi" w:cs="Arial"/>
                <w:sz w:val="22"/>
                <w:szCs w:val="22"/>
              </w:rPr>
              <w:t xml:space="preserve">      </w:t>
            </w:r>
            <w:proofErr w:type="gramEnd"/>
          </w:p>
        </w:tc>
      </w:tr>
      <w:tr w:rsidR="009C6BE3" w:rsidRPr="00135D01" w:rsidTr="00C21E42">
        <w:tc>
          <w:tcPr>
            <w:tcW w:w="1526" w:type="dxa"/>
            <w:shd w:val="clear" w:color="auto" w:fill="FF7C80"/>
          </w:tcPr>
          <w:p w:rsidR="009C6BE3" w:rsidRPr="00135D01" w:rsidRDefault="009C6BE3" w:rsidP="00C21E42">
            <w:pPr>
              <w:rPr>
                <w:rFonts w:cs="Arial"/>
              </w:rPr>
            </w:pPr>
            <w:r w:rsidRPr="00135D01">
              <w:rPr>
                <w:rFonts w:cs="Arial"/>
              </w:rPr>
              <w:t>Bewaren in:</w:t>
            </w:r>
          </w:p>
        </w:tc>
        <w:tc>
          <w:tcPr>
            <w:tcW w:w="7686" w:type="dxa"/>
            <w:gridSpan w:val="2"/>
          </w:tcPr>
          <w:p w:rsidR="009C6BE3" w:rsidRPr="00135D01" w:rsidRDefault="009C6BE3" w:rsidP="00C21E42">
            <w:pPr>
              <w:rPr>
                <w:rFonts w:cs="Arial"/>
              </w:rPr>
            </w:pPr>
            <w:r w:rsidRPr="00135D01">
              <w:rPr>
                <w:rFonts w:cs="Arial"/>
              </w:rPr>
              <w:t xml:space="preserve">Portfolio ontwikkelingsgericht </w:t>
            </w:r>
          </w:p>
        </w:tc>
      </w:tr>
      <w:tr w:rsidR="009C6BE3" w:rsidRPr="00135D01" w:rsidTr="00C21E42">
        <w:tc>
          <w:tcPr>
            <w:tcW w:w="1526" w:type="dxa"/>
            <w:shd w:val="clear" w:color="auto" w:fill="FF7C80"/>
          </w:tcPr>
          <w:p w:rsidR="009C6BE3" w:rsidRPr="00135D01" w:rsidRDefault="009C6BE3" w:rsidP="00C21E42">
            <w:pPr>
              <w:rPr>
                <w:rFonts w:cs="Arial"/>
              </w:rPr>
            </w:pPr>
            <w:r w:rsidRPr="00135D01">
              <w:rPr>
                <w:rFonts w:cs="Arial"/>
              </w:rPr>
              <w:t>Planning:</w:t>
            </w:r>
          </w:p>
        </w:tc>
        <w:tc>
          <w:tcPr>
            <w:tcW w:w="7686" w:type="dxa"/>
            <w:gridSpan w:val="2"/>
          </w:tcPr>
          <w:p w:rsidR="009C6BE3" w:rsidRPr="00135D01" w:rsidRDefault="009C6BE3" w:rsidP="00C21E42">
            <w:pPr>
              <w:rPr>
                <w:rFonts w:cs="Arial"/>
              </w:rPr>
            </w:pPr>
            <w:r>
              <w:rPr>
                <w:rFonts w:cs="Arial"/>
              </w:rPr>
              <w:t>Week 1 leerperiode 2</w:t>
            </w:r>
          </w:p>
        </w:tc>
      </w:tr>
    </w:tbl>
    <w:p w:rsidR="00872E33" w:rsidRDefault="00872E33"/>
    <w:p w:rsidR="009C6BE3" w:rsidRDefault="009C6BE3">
      <w:r w:rsidRPr="009C6BE3">
        <w:rPr>
          <w:b/>
        </w:rPr>
        <w:t xml:space="preserve">Mijn gedrag en dat van anderen </w:t>
      </w:r>
      <w:r>
        <w:rPr>
          <w:b/>
        </w:rPr>
        <w:br/>
      </w:r>
      <w:r>
        <w:t>Je gedrag bepaalt hoe jij overkomt op anderen en bepaalt hoe anderen over je denken en hoe ze op jou reageren. Jouw gedrag kan verschillend zijn. Je gedraagt je misschien anders bij je ouders dan bij je vrienden of straks bij een stage.</w:t>
      </w:r>
      <w:r w:rsidR="00B92AB8">
        <w:t xml:space="preserve"> Je kunt anderen vragen hoe ze over jouw gedrag denken maar je kunt ook </w:t>
      </w:r>
      <w:proofErr w:type="gramStart"/>
      <w:r w:rsidR="00B92AB8">
        <w:t>middels</w:t>
      </w:r>
      <w:proofErr w:type="gramEnd"/>
      <w:r w:rsidR="00B92AB8">
        <w:t xml:space="preserve"> het doen van opdrachten elkaars gedrag leren kennen. </w:t>
      </w:r>
    </w:p>
    <w:tbl>
      <w:tblPr>
        <w:tblStyle w:val="Tabelraster"/>
        <w:tblW w:w="0" w:type="auto"/>
        <w:tblLook w:val="04A0" w:firstRow="1" w:lastRow="0" w:firstColumn="1" w:lastColumn="0" w:noHBand="0" w:noVBand="1"/>
      </w:tblPr>
      <w:tblGrid>
        <w:gridCol w:w="9212"/>
      </w:tblGrid>
      <w:tr w:rsidR="00AE345C" w:rsidTr="00AE345C">
        <w:tc>
          <w:tcPr>
            <w:tcW w:w="9212" w:type="dxa"/>
          </w:tcPr>
          <w:p w:rsidR="00AE345C" w:rsidRDefault="00E95AD3">
            <w:r>
              <w:t xml:space="preserve">De Casus: het NASA spel </w:t>
            </w:r>
          </w:p>
          <w:p w:rsidR="00E95AD3" w:rsidRDefault="00E95AD3">
            <w:r>
              <w:t xml:space="preserve">Je bent lid van de bemanning van een ruimtevaartuig dat een reis maakt van de aarde naar de maan. Tijdens </w:t>
            </w:r>
            <w:r w:rsidR="009C3A72">
              <w:t xml:space="preserve">de landing raakt je schip erg beschadigd. Veel materiaal aan boord is verwoest. Gelukkig is op 250 kilometer nog een ander station dat jullie kan helpen. Het is zaak om de belangrijkste 15 voorwerpen te kiezen voor de barre reis naar het andere station in een gloeiend heet maanlandschap. </w:t>
            </w:r>
          </w:p>
          <w:p w:rsidR="004212A5" w:rsidRDefault="004212A5">
            <w:r>
              <w:t>Individueel</w:t>
            </w:r>
            <w:proofErr w:type="gramStart"/>
            <w:r>
              <w:t>:</w:t>
            </w:r>
            <w:r>
              <w:br/>
              <w:t>*</w:t>
            </w:r>
            <w:proofErr w:type="gramEnd"/>
            <w:r>
              <w:t xml:space="preserve"> rangschik in kolom 1 de voorwerpen in volgorde van nuttigheid voor de reis naar de andere kant van de maan. Zet cijfer 1 bij het belangrijkste voorwerp, een 2 bij het daarop volgende voorwerp enz. Het cijfer 15 geef je aan het minst belangrijke voorwerp. Neem hiervoor 10 minuten de tijd.</w:t>
            </w:r>
          </w:p>
          <w:p w:rsidR="004212A5" w:rsidRDefault="004212A5"/>
          <w:p w:rsidR="004212A5" w:rsidRDefault="004212A5">
            <w:r>
              <w:t>Groep</w:t>
            </w:r>
            <w:proofErr w:type="gramStart"/>
            <w:r>
              <w:t>:</w:t>
            </w:r>
            <w:r>
              <w:br/>
              <w:t>*</w:t>
            </w:r>
            <w:proofErr w:type="gramEnd"/>
            <w:r>
              <w:t xml:space="preserve"> deel de grote groep in 2 groepen. Iedereen heeft zijn of haar individuele oplossing voor zich. Probeer het met elkaar eens te worden over hoe belangrijk de 15 voorwerpen zijn. </w:t>
            </w:r>
            <w:r w:rsidR="00E6266A">
              <w:t>Je gaat als groep een waardering geven van 1 tot 15. Zet de groepscijfers in kolom 2. Je krijgt hiervoor 30 minuten. Het is bijna niet mogelijk dat iedereen het volledig eens is met de ranglijst, probeer als groep beslissingen te nemen waarin iedereen zich in elk geval gedeeltelijk kan vinden. De volgende tips kunnen helpen bij het maken van een beslissing:</w:t>
            </w:r>
          </w:p>
          <w:p w:rsidR="00E6266A" w:rsidRDefault="00E6266A">
            <w:r>
              <w:t xml:space="preserve">   - kies een discussieleider waarin de hele groep vertrouwen heeft.</w:t>
            </w:r>
          </w:p>
          <w:p w:rsidR="00E6266A" w:rsidRDefault="00E6266A">
            <w:r>
              <w:t xml:space="preserve">   - neem geen besluiten door te stemmen, gemiddelden te nemen of compromissen te sluiten.</w:t>
            </w:r>
          </w:p>
          <w:p w:rsidR="00E6266A" w:rsidRDefault="008E4D42">
            <w:r>
              <w:t xml:space="preserve">   - luister naar elkaars mening.</w:t>
            </w:r>
          </w:p>
          <w:p w:rsidR="004212A5" w:rsidRDefault="004212A5"/>
          <w:p w:rsidR="008E4D42" w:rsidRDefault="008E4D42">
            <w:r>
              <w:t>Na het gesprek:</w:t>
            </w:r>
          </w:p>
          <w:p w:rsidR="008E4D42" w:rsidRDefault="008E4D42">
            <w:r>
              <w:t xml:space="preserve">* hoe is het gesprek verlopen? </w:t>
            </w:r>
            <w:r>
              <w:br/>
              <w:t>* is iemand uit jullie groep ontevreden?</w:t>
            </w:r>
            <w:r w:rsidR="007422C7">
              <w:br/>
              <w:t>* wie nam de leiding? Wie was meer op de achtergrond?</w:t>
            </w:r>
          </w:p>
          <w:p w:rsidR="007422C7" w:rsidRDefault="007422C7">
            <w:r>
              <w:t>* wie pakt graag een taak op zich?</w:t>
            </w:r>
          </w:p>
          <w:p w:rsidR="007422C7" w:rsidRDefault="007422C7">
            <w:r>
              <w:t>* wie vroeg aan anderen hoe zij erover dachten?</w:t>
            </w:r>
          </w:p>
          <w:p w:rsidR="007422C7" w:rsidRDefault="007422C7">
            <w:r>
              <w:t>* hoe heb jij je gedragen? Ben je hier tevreden over?</w:t>
            </w:r>
          </w:p>
          <w:p w:rsidR="007422C7" w:rsidRDefault="007422C7">
            <w:r>
              <w:t xml:space="preserve">* hoe reageren anderen op jou? </w:t>
            </w:r>
          </w:p>
          <w:p w:rsidR="007422C7" w:rsidRDefault="007422C7"/>
        </w:tc>
      </w:tr>
    </w:tbl>
    <w:p w:rsidR="00AE345C" w:rsidRDefault="00AE345C"/>
    <w:p w:rsidR="008E4D42" w:rsidRDefault="008E4D42"/>
    <w:tbl>
      <w:tblPr>
        <w:tblStyle w:val="Tabelraster"/>
        <w:tblW w:w="0" w:type="auto"/>
        <w:tblLook w:val="04A0" w:firstRow="1" w:lastRow="0" w:firstColumn="1" w:lastColumn="0" w:noHBand="0" w:noVBand="1"/>
      </w:tblPr>
      <w:tblGrid>
        <w:gridCol w:w="2303"/>
        <w:gridCol w:w="2303"/>
        <w:gridCol w:w="2303"/>
        <w:gridCol w:w="2303"/>
      </w:tblGrid>
      <w:tr w:rsidR="008E4D42" w:rsidTr="008E4D42">
        <w:tc>
          <w:tcPr>
            <w:tcW w:w="2303" w:type="dxa"/>
          </w:tcPr>
          <w:p w:rsidR="008E4D42" w:rsidRPr="008E4D42" w:rsidRDefault="008E4D42">
            <w:pPr>
              <w:rPr>
                <w:b/>
              </w:rPr>
            </w:pPr>
            <w:r w:rsidRPr="008E4D42">
              <w:rPr>
                <w:b/>
              </w:rPr>
              <w:lastRenderedPageBreak/>
              <w:t>Voorwerpen:</w:t>
            </w:r>
          </w:p>
        </w:tc>
        <w:tc>
          <w:tcPr>
            <w:tcW w:w="2303" w:type="dxa"/>
          </w:tcPr>
          <w:p w:rsidR="008E4D42" w:rsidRPr="008E4D42" w:rsidRDefault="008E4D42">
            <w:pPr>
              <w:rPr>
                <w:b/>
              </w:rPr>
            </w:pPr>
            <w:r w:rsidRPr="008E4D42">
              <w:rPr>
                <w:b/>
              </w:rPr>
              <w:t>Oplossing individueel</w:t>
            </w:r>
          </w:p>
        </w:tc>
        <w:tc>
          <w:tcPr>
            <w:tcW w:w="2303" w:type="dxa"/>
          </w:tcPr>
          <w:p w:rsidR="008E4D42" w:rsidRPr="008E4D42" w:rsidRDefault="008E4D42">
            <w:pPr>
              <w:rPr>
                <w:b/>
              </w:rPr>
            </w:pPr>
            <w:r w:rsidRPr="008E4D42">
              <w:rPr>
                <w:b/>
              </w:rPr>
              <w:t>Oplossing groep</w:t>
            </w:r>
          </w:p>
        </w:tc>
        <w:tc>
          <w:tcPr>
            <w:tcW w:w="2303" w:type="dxa"/>
          </w:tcPr>
          <w:p w:rsidR="008E4D42" w:rsidRPr="008E4D42" w:rsidRDefault="008E4D42">
            <w:pPr>
              <w:rPr>
                <w:b/>
              </w:rPr>
            </w:pPr>
            <w:r w:rsidRPr="008E4D42">
              <w:rPr>
                <w:b/>
              </w:rPr>
              <w:t>Vergelijking</w:t>
            </w:r>
          </w:p>
        </w:tc>
      </w:tr>
      <w:tr w:rsidR="008E4D42" w:rsidTr="008E4D42">
        <w:tc>
          <w:tcPr>
            <w:tcW w:w="2303" w:type="dxa"/>
          </w:tcPr>
          <w:p w:rsidR="008E4D42" w:rsidRDefault="008E4D42">
            <w:r>
              <w:t>1 doosje lucifers</w:t>
            </w:r>
          </w:p>
        </w:tc>
        <w:tc>
          <w:tcPr>
            <w:tcW w:w="2303" w:type="dxa"/>
          </w:tcPr>
          <w:p w:rsidR="008E4D42" w:rsidRDefault="008E4D42"/>
          <w:p w:rsidR="007422C7" w:rsidRDefault="007422C7"/>
        </w:tc>
        <w:tc>
          <w:tcPr>
            <w:tcW w:w="2303" w:type="dxa"/>
          </w:tcPr>
          <w:p w:rsidR="008E4D42" w:rsidRDefault="008E4D42"/>
        </w:tc>
        <w:tc>
          <w:tcPr>
            <w:tcW w:w="2303" w:type="dxa"/>
          </w:tcPr>
          <w:p w:rsidR="008E4D42" w:rsidRDefault="008E4D42"/>
        </w:tc>
      </w:tr>
      <w:tr w:rsidR="008E4D42" w:rsidTr="008E4D42">
        <w:tc>
          <w:tcPr>
            <w:tcW w:w="2303" w:type="dxa"/>
          </w:tcPr>
          <w:p w:rsidR="008E4D42" w:rsidRDefault="008E4D42">
            <w:r>
              <w:t xml:space="preserve">1 blik geconcentreerd voedsel </w:t>
            </w:r>
          </w:p>
        </w:tc>
        <w:tc>
          <w:tcPr>
            <w:tcW w:w="2303" w:type="dxa"/>
          </w:tcPr>
          <w:p w:rsidR="008E4D42" w:rsidRDefault="008E4D42"/>
        </w:tc>
        <w:tc>
          <w:tcPr>
            <w:tcW w:w="2303" w:type="dxa"/>
          </w:tcPr>
          <w:p w:rsidR="008E4D42" w:rsidRDefault="008E4D42"/>
        </w:tc>
        <w:tc>
          <w:tcPr>
            <w:tcW w:w="2303" w:type="dxa"/>
          </w:tcPr>
          <w:p w:rsidR="008E4D42" w:rsidRDefault="008E4D42"/>
        </w:tc>
      </w:tr>
      <w:tr w:rsidR="008E4D42" w:rsidTr="008E4D42">
        <w:tc>
          <w:tcPr>
            <w:tcW w:w="2303" w:type="dxa"/>
          </w:tcPr>
          <w:p w:rsidR="008E4D42" w:rsidRDefault="008E4D42">
            <w:r>
              <w:t>20 meter nylon touw</w:t>
            </w:r>
          </w:p>
        </w:tc>
        <w:tc>
          <w:tcPr>
            <w:tcW w:w="2303" w:type="dxa"/>
          </w:tcPr>
          <w:p w:rsidR="008E4D42" w:rsidRDefault="008E4D42"/>
          <w:p w:rsidR="007422C7" w:rsidRDefault="007422C7"/>
        </w:tc>
        <w:tc>
          <w:tcPr>
            <w:tcW w:w="2303" w:type="dxa"/>
          </w:tcPr>
          <w:p w:rsidR="008E4D42" w:rsidRDefault="008E4D42"/>
        </w:tc>
        <w:tc>
          <w:tcPr>
            <w:tcW w:w="2303" w:type="dxa"/>
          </w:tcPr>
          <w:p w:rsidR="008E4D42" w:rsidRDefault="008E4D42"/>
        </w:tc>
      </w:tr>
      <w:tr w:rsidR="008E4D42" w:rsidTr="008E4D42">
        <w:tc>
          <w:tcPr>
            <w:tcW w:w="2303" w:type="dxa"/>
          </w:tcPr>
          <w:p w:rsidR="008E4D42" w:rsidRDefault="008E4D42">
            <w:r>
              <w:t>30 m</w:t>
            </w:r>
            <w:r>
              <w:rPr>
                <w:rFonts w:cstheme="minorHAnsi"/>
              </w:rPr>
              <w:t>² parachutezijde</w:t>
            </w:r>
          </w:p>
        </w:tc>
        <w:tc>
          <w:tcPr>
            <w:tcW w:w="2303" w:type="dxa"/>
          </w:tcPr>
          <w:p w:rsidR="008E4D42" w:rsidRDefault="008E4D42"/>
          <w:p w:rsidR="007422C7" w:rsidRDefault="007422C7"/>
        </w:tc>
        <w:tc>
          <w:tcPr>
            <w:tcW w:w="2303" w:type="dxa"/>
          </w:tcPr>
          <w:p w:rsidR="008E4D42" w:rsidRDefault="008E4D42"/>
        </w:tc>
        <w:tc>
          <w:tcPr>
            <w:tcW w:w="2303" w:type="dxa"/>
          </w:tcPr>
          <w:p w:rsidR="008E4D42" w:rsidRDefault="008E4D42"/>
        </w:tc>
      </w:tr>
      <w:tr w:rsidR="008E4D42" w:rsidTr="008E4D42">
        <w:tc>
          <w:tcPr>
            <w:tcW w:w="2303" w:type="dxa"/>
          </w:tcPr>
          <w:p w:rsidR="008E4D42" w:rsidRDefault="008E4D42">
            <w:r>
              <w:t>1 draagbaar kooktoestel</w:t>
            </w:r>
          </w:p>
        </w:tc>
        <w:tc>
          <w:tcPr>
            <w:tcW w:w="2303" w:type="dxa"/>
          </w:tcPr>
          <w:p w:rsidR="008E4D42" w:rsidRDefault="008E4D42"/>
        </w:tc>
        <w:tc>
          <w:tcPr>
            <w:tcW w:w="2303" w:type="dxa"/>
          </w:tcPr>
          <w:p w:rsidR="008E4D42" w:rsidRDefault="008E4D42"/>
        </w:tc>
        <w:tc>
          <w:tcPr>
            <w:tcW w:w="2303" w:type="dxa"/>
          </w:tcPr>
          <w:p w:rsidR="008E4D42" w:rsidRDefault="008E4D42"/>
        </w:tc>
      </w:tr>
      <w:tr w:rsidR="008E4D42" w:rsidTr="008E4D42">
        <w:tc>
          <w:tcPr>
            <w:tcW w:w="2303" w:type="dxa"/>
          </w:tcPr>
          <w:p w:rsidR="008E4D42" w:rsidRDefault="008E4D42">
            <w:r>
              <w:t>2 geweren</w:t>
            </w:r>
          </w:p>
        </w:tc>
        <w:tc>
          <w:tcPr>
            <w:tcW w:w="2303" w:type="dxa"/>
          </w:tcPr>
          <w:p w:rsidR="008E4D42" w:rsidRDefault="008E4D42"/>
          <w:p w:rsidR="007422C7" w:rsidRDefault="007422C7"/>
        </w:tc>
        <w:tc>
          <w:tcPr>
            <w:tcW w:w="2303" w:type="dxa"/>
          </w:tcPr>
          <w:p w:rsidR="008E4D42" w:rsidRDefault="008E4D42"/>
        </w:tc>
        <w:tc>
          <w:tcPr>
            <w:tcW w:w="2303" w:type="dxa"/>
          </w:tcPr>
          <w:p w:rsidR="008E4D42" w:rsidRDefault="008E4D42"/>
        </w:tc>
      </w:tr>
      <w:tr w:rsidR="008E4D42" w:rsidTr="008E4D42">
        <w:tc>
          <w:tcPr>
            <w:tcW w:w="2303" w:type="dxa"/>
          </w:tcPr>
          <w:p w:rsidR="008E4D42" w:rsidRDefault="008E4D42">
            <w:r>
              <w:t>1 doos melkpoeder</w:t>
            </w:r>
          </w:p>
        </w:tc>
        <w:tc>
          <w:tcPr>
            <w:tcW w:w="2303" w:type="dxa"/>
          </w:tcPr>
          <w:p w:rsidR="008E4D42" w:rsidRDefault="008E4D42"/>
          <w:p w:rsidR="007422C7" w:rsidRDefault="007422C7"/>
        </w:tc>
        <w:tc>
          <w:tcPr>
            <w:tcW w:w="2303" w:type="dxa"/>
          </w:tcPr>
          <w:p w:rsidR="008E4D42" w:rsidRDefault="008E4D42"/>
        </w:tc>
        <w:tc>
          <w:tcPr>
            <w:tcW w:w="2303" w:type="dxa"/>
          </w:tcPr>
          <w:p w:rsidR="008E4D42" w:rsidRDefault="008E4D42"/>
        </w:tc>
      </w:tr>
      <w:tr w:rsidR="008E4D42" w:rsidTr="00C21E42">
        <w:tc>
          <w:tcPr>
            <w:tcW w:w="2303" w:type="dxa"/>
          </w:tcPr>
          <w:p w:rsidR="008E4D42" w:rsidRDefault="008E4D42" w:rsidP="00C21E42">
            <w:r>
              <w:t>2 zuurstoftanks van elk 500 liter</w:t>
            </w:r>
          </w:p>
        </w:tc>
        <w:tc>
          <w:tcPr>
            <w:tcW w:w="2303" w:type="dxa"/>
          </w:tcPr>
          <w:p w:rsidR="008E4D42" w:rsidRDefault="008E4D42" w:rsidP="00C21E42"/>
        </w:tc>
        <w:tc>
          <w:tcPr>
            <w:tcW w:w="2303" w:type="dxa"/>
          </w:tcPr>
          <w:p w:rsidR="008E4D42" w:rsidRDefault="008E4D42" w:rsidP="00C21E42"/>
        </w:tc>
        <w:tc>
          <w:tcPr>
            <w:tcW w:w="2303" w:type="dxa"/>
          </w:tcPr>
          <w:p w:rsidR="008E4D42" w:rsidRDefault="008E4D42" w:rsidP="00C21E42"/>
        </w:tc>
      </w:tr>
      <w:tr w:rsidR="008E4D42" w:rsidTr="00C21E42">
        <w:tc>
          <w:tcPr>
            <w:tcW w:w="2303" w:type="dxa"/>
          </w:tcPr>
          <w:p w:rsidR="008E4D42" w:rsidRDefault="008E4D42" w:rsidP="00C21E42">
            <w:r>
              <w:t>1 sterrenkaart</w:t>
            </w:r>
          </w:p>
        </w:tc>
        <w:tc>
          <w:tcPr>
            <w:tcW w:w="2303" w:type="dxa"/>
          </w:tcPr>
          <w:p w:rsidR="008E4D42" w:rsidRDefault="008E4D42" w:rsidP="00C21E42"/>
          <w:p w:rsidR="007422C7" w:rsidRDefault="007422C7" w:rsidP="00C21E42"/>
        </w:tc>
        <w:tc>
          <w:tcPr>
            <w:tcW w:w="2303" w:type="dxa"/>
          </w:tcPr>
          <w:p w:rsidR="008E4D42" w:rsidRDefault="008E4D42" w:rsidP="00C21E42"/>
        </w:tc>
        <w:tc>
          <w:tcPr>
            <w:tcW w:w="2303" w:type="dxa"/>
          </w:tcPr>
          <w:p w:rsidR="008E4D42" w:rsidRDefault="008E4D42" w:rsidP="00C21E42"/>
        </w:tc>
      </w:tr>
      <w:tr w:rsidR="008E4D42" w:rsidTr="00C21E42">
        <w:tc>
          <w:tcPr>
            <w:tcW w:w="2303" w:type="dxa"/>
          </w:tcPr>
          <w:p w:rsidR="008E4D42" w:rsidRDefault="008E4D42" w:rsidP="00C21E42">
            <w:r>
              <w:t>Een zichzelf opblazend reddingsvlot</w:t>
            </w:r>
          </w:p>
        </w:tc>
        <w:tc>
          <w:tcPr>
            <w:tcW w:w="2303" w:type="dxa"/>
          </w:tcPr>
          <w:p w:rsidR="008E4D42" w:rsidRDefault="008E4D42" w:rsidP="00C21E42"/>
        </w:tc>
        <w:tc>
          <w:tcPr>
            <w:tcW w:w="2303" w:type="dxa"/>
          </w:tcPr>
          <w:p w:rsidR="008E4D42" w:rsidRDefault="008E4D42" w:rsidP="00C21E42"/>
        </w:tc>
        <w:tc>
          <w:tcPr>
            <w:tcW w:w="2303" w:type="dxa"/>
          </w:tcPr>
          <w:p w:rsidR="008E4D42" w:rsidRDefault="008E4D42" w:rsidP="00C21E42"/>
        </w:tc>
      </w:tr>
      <w:tr w:rsidR="008E4D42" w:rsidTr="00C21E42">
        <w:tc>
          <w:tcPr>
            <w:tcW w:w="2303" w:type="dxa"/>
          </w:tcPr>
          <w:p w:rsidR="008E4D42" w:rsidRDefault="008E4D42" w:rsidP="00C21E42">
            <w:r>
              <w:t>Een magnetisch kompas</w:t>
            </w:r>
          </w:p>
        </w:tc>
        <w:tc>
          <w:tcPr>
            <w:tcW w:w="2303" w:type="dxa"/>
          </w:tcPr>
          <w:p w:rsidR="008E4D42" w:rsidRDefault="008E4D42" w:rsidP="00C21E42"/>
        </w:tc>
        <w:tc>
          <w:tcPr>
            <w:tcW w:w="2303" w:type="dxa"/>
          </w:tcPr>
          <w:p w:rsidR="008E4D42" w:rsidRDefault="008E4D42" w:rsidP="00C21E42"/>
        </w:tc>
        <w:tc>
          <w:tcPr>
            <w:tcW w:w="2303" w:type="dxa"/>
          </w:tcPr>
          <w:p w:rsidR="008E4D42" w:rsidRDefault="008E4D42" w:rsidP="00C21E42"/>
        </w:tc>
      </w:tr>
      <w:tr w:rsidR="008E4D42" w:rsidTr="00C21E42">
        <w:tc>
          <w:tcPr>
            <w:tcW w:w="2303" w:type="dxa"/>
          </w:tcPr>
          <w:p w:rsidR="008E4D42" w:rsidRDefault="008E4D42" w:rsidP="00C21E42">
            <w:r>
              <w:t>20 liter water</w:t>
            </w:r>
          </w:p>
        </w:tc>
        <w:tc>
          <w:tcPr>
            <w:tcW w:w="2303" w:type="dxa"/>
          </w:tcPr>
          <w:p w:rsidR="008E4D42" w:rsidRDefault="008E4D42" w:rsidP="00C21E42"/>
          <w:p w:rsidR="007422C7" w:rsidRDefault="007422C7" w:rsidP="00C21E42"/>
        </w:tc>
        <w:tc>
          <w:tcPr>
            <w:tcW w:w="2303" w:type="dxa"/>
          </w:tcPr>
          <w:p w:rsidR="008E4D42" w:rsidRDefault="008E4D42" w:rsidP="00C21E42"/>
        </w:tc>
        <w:tc>
          <w:tcPr>
            <w:tcW w:w="2303" w:type="dxa"/>
          </w:tcPr>
          <w:p w:rsidR="008E4D42" w:rsidRDefault="008E4D42" w:rsidP="00C21E42"/>
        </w:tc>
      </w:tr>
      <w:tr w:rsidR="008E4D42" w:rsidTr="00C21E42">
        <w:tc>
          <w:tcPr>
            <w:tcW w:w="2303" w:type="dxa"/>
          </w:tcPr>
          <w:p w:rsidR="008E4D42" w:rsidRDefault="008E4D42" w:rsidP="00C21E42">
            <w:r>
              <w:t>1 doos vuurpijlen</w:t>
            </w:r>
          </w:p>
        </w:tc>
        <w:tc>
          <w:tcPr>
            <w:tcW w:w="2303" w:type="dxa"/>
          </w:tcPr>
          <w:p w:rsidR="008E4D42" w:rsidRDefault="008E4D42" w:rsidP="00C21E42"/>
          <w:p w:rsidR="007422C7" w:rsidRDefault="007422C7" w:rsidP="00C21E42"/>
        </w:tc>
        <w:tc>
          <w:tcPr>
            <w:tcW w:w="2303" w:type="dxa"/>
          </w:tcPr>
          <w:p w:rsidR="008E4D42" w:rsidRDefault="008E4D42" w:rsidP="00C21E42"/>
        </w:tc>
        <w:tc>
          <w:tcPr>
            <w:tcW w:w="2303" w:type="dxa"/>
          </w:tcPr>
          <w:p w:rsidR="008E4D42" w:rsidRDefault="008E4D42" w:rsidP="00C21E42"/>
        </w:tc>
      </w:tr>
      <w:tr w:rsidR="008E4D42" w:rsidTr="00C21E42">
        <w:tc>
          <w:tcPr>
            <w:tcW w:w="2303" w:type="dxa"/>
          </w:tcPr>
          <w:p w:rsidR="008E4D42" w:rsidRDefault="008E4D42" w:rsidP="00C21E42">
            <w:r>
              <w:t xml:space="preserve">1 </w:t>
            </w:r>
            <w:proofErr w:type="spellStart"/>
            <w:proofErr w:type="gramStart"/>
            <w:r>
              <w:t>ehbo</w:t>
            </w:r>
            <w:proofErr w:type="spellEnd"/>
            <w:proofErr w:type="gramEnd"/>
            <w:r>
              <w:t xml:space="preserve"> koffer met injectienaalden </w:t>
            </w:r>
          </w:p>
        </w:tc>
        <w:tc>
          <w:tcPr>
            <w:tcW w:w="2303" w:type="dxa"/>
          </w:tcPr>
          <w:p w:rsidR="008E4D42" w:rsidRDefault="008E4D42" w:rsidP="00C21E42"/>
        </w:tc>
        <w:tc>
          <w:tcPr>
            <w:tcW w:w="2303" w:type="dxa"/>
          </w:tcPr>
          <w:p w:rsidR="008E4D42" w:rsidRDefault="008E4D42" w:rsidP="00C21E42"/>
        </w:tc>
        <w:tc>
          <w:tcPr>
            <w:tcW w:w="2303" w:type="dxa"/>
          </w:tcPr>
          <w:p w:rsidR="008E4D42" w:rsidRDefault="008E4D42" w:rsidP="00C21E42"/>
        </w:tc>
      </w:tr>
      <w:tr w:rsidR="008E4D42" w:rsidTr="00C21E42">
        <w:tc>
          <w:tcPr>
            <w:tcW w:w="2303" w:type="dxa"/>
          </w:tcPr>
          <w:p w:rsidR="008E4D42" w:rsidRDefault="008E4D42" w:rsidP="00C21E42">
            <w:r>
              <w:t>1 FM ontvanger- en zender</w:t>
            </w:r>
          </w:p>
        </w:tc>
        <w:tc>
          <w:tcPr>
            <w:tcW w:w="2303" w:type="dxa"/>
          </w:tcPr>
          <w:p w:rsidR="008E4D42" w:rsidRDefault="008E4D42" w:rsidP="00C21E42"/>
        </w:tc>
        <w:tc>
          <w:tcPr>
            <w:tcW w:w="2303" w:type="dxa"/>
          </w:tcPr>
          <w:p w:rsidR="008E4D42" w:rsidRDefault="008E4D42" w:rsidP="00C21E42"/>
        </w:tc>
        <w:tc>
          <w:tcPr>
            <w:tcW w:w="2303" w:type="dxa"/>
          </w:tcPr>
          <w:p w:rsidR="008E4D42" w:rsidRDefault="008E4D42" w:rsidP="00C21E42"/>
        </w:tc>
      </w:tr>
    </w:tbl>
    <w:p w:rsidR="008E4D42" w:rsidRDefault="008E4D42"/>
    <w:p w:rsidR="008E4D42" w:rsidRPr="009C6BE3" w:rsidRDefault="007422C7">
      <w:bookmarkStart w:id="0" w:name="_GoBack"/>
      <w:bookmarkEnd w:id="0"/>
      <w:r>
        <w:rPr>
          <w:noProof/>
          <w:lang w:eastAsia="nl-NL"/>
        </w:rPr>
        <w:drawing>
          <wp:anchor distT="0" distB="0" distL="114300" distR="114300" simplePos="0" relativeHeight="251660288" behindDoc="1" locked="0" layoutInCell="1" allowOverlap="1" wp14:anchorId="5CBB1465" wp14:editId="100A409C">
            <wp:simplePos x="0" y="0"/>
            <wp:positionH relativeFrom="column">
              <wp:posOffset>1652905</wp:posOffset>
            </wp:positionH>
            <wp:positionV relativeFrom="paragraph">
              <wp:posOffset>484505</wp:posOffset>
            </wp:positionV>
            <wp:extent cx="2306320" cy="2695575"/>
            <wp:effectExtent l="0" t="0" r="0" b="0"/>
            <wp:wrapNone/>
            <wp:docPr id="3" name="Afbeelding 3" descr="Afbeeldingsresultaat voor ruimteschip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ruimteschip teke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6320" cy="26955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E4D42" w:rsidRPr="009C6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E3"/>
    <w:rsid w:val="004212A5"/>
    <w:rsid w:val="007422C7"/>
    <w:rsid w:val="00872E33"/>
    <w:rsid w:val="008E4D42"/>
    <w:rsid w:val="009C3A72"/>
    <w:rsid w:val="009C6BE3"/>
    <w:rsid w:val="00AE345C"/>
    <w:rsid w:val="00B92AB8"/>
    <w:rsid w:val="00E6266A"/>
    <w:rsid w:val="00E95A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6B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C6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9C6BE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212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1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6B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C6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9C6BE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212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1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438</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2016-10-05T09:12:00Z</dcterms:created>
  <dcterms:modified xsi:type="dcterms:W3CDTF">2016-10-05T10:48:00Z</dcterms:modified>
</cp:coreProperties>
</file>